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9D" w:rsidRDefault="005A46AD" w:rsidP="001C2C9D">
      <w:pPr>
        <w:jc w:val="center"/>
        <w:rPr>
          <w:noProof/>
          <w:lang w:eastAsia="fr-FR"/>
        </w:rPr>
      </w:pPr>
      <w:r w:rsidRPr="005A46AD">
        <w:rPr>
          <w:noProof/>
          <w:lang w:eastAsia="fr-FR"/>
        </w:rPr>
        <w:drawing>
          <wp:inline distT="0" distB="0" distL="0" distR="0">
            <wp:extent cx="1524000" cy="792710"/>
            <wp:effectExtent l="0" t="0" r="0" b="7620"/>
            <wp:docPr id="3" name="Image 3" descr="Z:\Boetie\Algorel\MDD\25.MDD 2018-2019\13. Marketing &amp; com\DOMAO\LOGOS DOMAO\ALGOREL - Domao -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oetie\Algorel\MDD\25.MDD 2018-2019\13. Marketing &amp; com\DOMAO\LOGOS DOMAO\ALGOREL - Domao - quad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33" cy="7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9D">
        <w:rPr>
          <w:noProof/>
          <w:lang w:eastAsia="fr-FR"/>
        </w:rPr>
        <w:t xml:space="preserve">      </w:t>
      </w:r>
    </w:p>
    <w:p w:rsidR="001C2C9D" w:rsidRDefault="001C2C9D" w:rsidP="001C2C9D">
      <w:pPr>
        <w:jc w:val="center"/>
      </w:pPr>
    </w:p>
    <w:p w:rsidR="003173E6" w:rsidRPr="001C2C9D" w:rsidRDefault="00FE6067" w:rsidP="001C2C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ANNEXE </w:t>
      </w:r>
      <w:r w:rsidR="00C21536">
        <w:rPr>
          <w:b/>
          <w:sz w:val="28"/>
          <w:szCs w:val="28"/>
        </w:rPr>
        <w:t>B</w:t>
      </w:r>
      <w:r w:rsidR="000A0D7E" w:rsidRPr="001C2C9D">
        <w:rPr>
          <w:b/>
          <w:sz w:val="28"/>
          <w:szCs w:val="28"/>
        </w:rPr>
        <w:t xml:space="preserve"> - FICHE TECHNIQUE</w:t>
      </w:r>
    </w:p>
    <w:p w:rsidR="000F115D" w:rsidRDefault="000F115D"/>
    <w:p w:rsidR="001C2C9D" w:rsidRDefault="001C2C9D"/>
    <w:p w:rsidR="000A0D7E" w:rsidRDefault="000A0D7E">
      <w:r>
        <w:t xml:space="preserve">Date : </w:t>
      </w:r>
      <w:r w:rsidR="00577DA8">
        <w:t>26/01/2023</w:t>
      </w:r>
    </w:p>
    <w:p w:rsidR="000A0D7E" w:rsidRDefault="000A0D7E">
      <w:r>
        <w:t xml:space="preserve">Désignation produit : </w:t>
      </w:r>
      <w:r w:rsidR="00A41887">
        <w:t xml:space="preserve">Colonne de </w:t>
      </w:r>
      <w:r w:rsidR="00577DA8">
        <w:t xml:space="preserve">douche thermostatique </w:t>
      </w:r>
      <w:r w:rsidR="00A41887">
        <w:t xml:space="preserve">hybride </w:t>
      </w:r>
      <w:r w:rsidR="00577DA8">
        <w:t xml:space="preserve">DOMAO </w:t>
      </w:r>
      <w:r w:rsidR="00233C2E">
        <w:t>2</w:t>
      </w:r>
      <w:r w:rsidR="00577DA8">
        <w:t>00</w:t>
      </w:r>
    </w:p>
    <w:p w:rsidR="000A0D7E" w:rsidRDefault="000A0D7E">
      <w:r>
        <w:t>Référence</w:t>
      </w:r>
      <w:r w:rsidR="005A46AD">
        <w:t xml:space="preserve"> </w:t>
      </w:r>
      <w:r>
        <w:t xml:space="preserve">: </w:t>
      </w:r>
      <w:r w:rsidR="00A41887">
        <w:t>DOM715</w:t>
      </w:r>
    </w:p>
    <w:p w:rsidR="000A0D7E" w:rsidRDefault="000A0D7E">
      <w:r>
        <w:t xml:space="preserve">Code EAN : </w:t>
      </w:r>
      <w:r w:rsidR="00A41887" w:rsidRPr="00A41887">
        <w:t>3700644417031</w:t>
      </w:r>
    </w:p>
    <w:p w:rsidR="00204EA6" w:rsidRDefault="00204EA6"/>
    <w:p w:rsidR="00204EA6" w:rsidRDefault="00204EA6">
      <w:r w:rsidRPr="00204EA6">
        <w:rPr>
          <w:u w:val="single"/>
        </w:rPr>
        <w:t>Photo du produit</w:t>
      </w:r>
      <w:r>
        <w:t xml:space="preserve"> : </w:t>
      </w:r>
    </w:p>
    <w:p w:rsidR="000F115D" w:rsidRDefault="007D205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0.65pt;margin-top:2.45pt;width:162.75pt;height:480.95pt;z-index:251659264;mso-position-horizontal-relative:text;mso-position-vertical-relative:text;mso-width-relative:page;mso-height-relative:page">
            <v:imagedata r:id="rId5" o:title="DOM715"/>
          </v:shape>
        </w:pict>
      </w:r>
    </w:p>
    <w:p w:rsidR="000F115D" w:rsidRDefault="000F115D"/>
    <w:p w:rsidR="000F115D" w:rsidRDefault="000F115D"/>
    <w:p w:rsidR="00204EA6" w:rsidRDefault="00204EA6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577DA8" w:rsidRDefault="00577DA8"/>
    <w:p w:rsidR="000A0D7E" w:rsidRDefault="00A950F6">
      <w:r w:rsidRPr="00204EA6">
        <w:rPr>
          <w:u w:val="single"/>
        </w:rPr>
        <w:t>Descriptif complet du produit</w:t>
      </w:r>
      <w:r w:rsidR="00204EA6">
        <w:rPr>
          <w:u w:val="single"/>
        </w:rPr>
        <w:t xml:space="preserve"> (fonctionnalité, avantages produit</w:t>
      </w:r>
      <w:r w:rsidR="001C2C9D">
        <w:rPr>
          <w:u w:val="single"/>
        </w:rPr>
        <w:t>…</w:t>
      </w:r>
      <w:r w:rsidR="000F115D">
        <w:rPr>
          <w:u w:val="single"/>
        </w:rPr>
        <w:t>)</w:t>
      </w:r>
      <w:r>
        <w:t> :</w:t>
      </w:r>
    </w:p>
    <w:p w:rsidR="007A376E" w:rsidRDefault="007A376E" w:rsidP="007A376E">
      <w:r>
        <w:t>Colonne télescopique sur 390 mm</w:t>
      </w:r>
      <w:r>
        <w:br/>
        <w:t>Hauteur sous pomme de tête : 765 mm mini – 1155 mm maxi</w:t>
      </w:r>
      <w:r>
        <w:br/>
        <w:t>Tête 250 x 250 mm orientable</w:t>
      </w:r>
      <w:r>
        <w:br/>
        <w:t>Colonne pivotante</w:t>
      </w:r>
      <w:r>
        <w:br/>
        <w:t>Mitigeur thermostatique corps tiède</w:t>
      </w:r>
      <w:r>
        <w:br/>
        <w:t>Douchette ABS 3 jets</w:t>
      </w:r>
      <w:r>
        <w:br/>
        <w:t>Flexible 1.</w:t>
      </w:r>
      <w:r w:rsidR="007D2053">
        <w:t>75</w:t>
      </w:r>
      <w:bookmarkStart w:id="0" w:name="_GoBack"/>
      <w:bookmarkEnd w:id="0"/>
      <w:r>
        <w:t xml:space="preserve"> m</w:t>
      </w:r>
    </w:p>
    <w:p w:rsidR="00204EA6" w:rsidRDefault="00204EA6"/>
    <w:p w:rsidR="00204EA6" w:rsidRDefault="00204EA6">
      <w:r w:rsidRPr="00204EA6">
        <w:rPr>
          <w:u w:val="single"/>
        </w:rPr>
        <w:t>Recommandation</w:t>
      </w:r>
      <w:r>
        <w:rPr>
          <w:u w:val="single"/>
        </w:rPr>
        <w:t>s</w:t>
      </w:r>
      <w:r w:rsidRPr="00204EA6">
        <w:rPr>
          <w:u w:val="single"/>
        </w:rPr>
        <w:t xml:space="preserve"> d’utilisation</w:t>
      </w:r>
      <w:r>
        <w:t xml:space="preserve"> : </w:t>
      </w:r>
    </w:p>
    <w:p w:rsidR="00A950F6" w:rsidRDefault="00A950F6"/>
    <w:p w:rsidR="000F115D" w:rsidRDefault="000F115D"/>
    <w:p w:rsidR="000F115D" w:rsidRDefault="000F115D"/>
    <w:p w:rsidR="00A950F6" w:rsidRPr="00204EA6" w:rsidRDefault="00A950F6">
      <w:pPr>
        <w:rPr>
          <w:u w:val="single"/>
        </w:rPr>
      </w:pPr>
      <w:r w:rsidRPr="00204EA6">
        <w:rPr>
          <w:u w:val="single"/>
        </w:rPr>
        <w:t>Caractéristique</w:t>
      </w:r>
      <w:r w:rsidR="00204EA6" w:rsidRPr="00204EA6">
        <w:rPr>
          <w:u w:val="single"/>
        </w:rPr>
        <w:t>s</w:t>
      </w:r>
      <w:r w:rsidRPr="00204EA6">
        <w:rPr>
          <w:u w:val="single"/>
        </w:rPr>
        <w:t xml:space="preserve"> produit</w:t>
      </w:r>
      <w:r w:rsidR="00204EA6" w:rsidRPr="00204EA6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50F6" w:rsidTr="00A950F6">
        <w:tc>
          <w:tcPr>
            <w:tcW w:w="4531" w:type="dxa"/>
          </w:tcPr>
          <w:p w:rsidR="00A950F6" w:rsidRDefault="00A950F6">
            <w:r>
              <w:t>Longueur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:rsidR="00A950F6" w:rsidRDefault="002B7F2E">
            <w:r>
              <w:t>79.7</w:t>
            </w:r>
          </w:p>
        </w:tc>
      </w:tr>
      <w:tr w:rsidR="00A950F6" w:rsidTr="00A950F6">
        <w:tc>
          <w:tcPr>
            <w:tcW w:w="4531" w:type="dxa"/>
          </w:tcPr>
          <w:p w:rsidR="00A950F6" w:rsidRDefault="00A950F6">
            <w:r>
              <w:t>Hauteur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:rsidR="00A950F6" w:rsidRDefault="002B7F2E">
            <w:r>
              <w:t>10.5</w:t>
            </w:r>
          </w:p>
        </w:tc>
      </w:tr>
      <w:tr w:rsidR="00A950F6" w:rsidTr="00A950F6">
        <w:tc>
          <w:tcPr>
            <w:tcW w:w="4531" w:type="dxa"/>
          </w:tcPr>
          <w:p w:rsidR="00A950F6" w:rsidRDefault="00A950F6">
            <w:r>
              <w:t>Largeur/Profondeur</w:t>
            </w:r>
            <w:r w:rsidR="00CA5134">
              <w:t xml:space="preserve"> en cm</w:t>
            </w:r>
          </w:p>
        </w:tc>
        <w:tc>
          <w:tcPr>
            <w:tcW w:w="4531" w:type="dxa"/>
          </w:tcPr>
          <w:p w:rsidR="00A950F6" w:rsidRDefault="002B7F2E">
            <w:r>
              <w:t>41</w:t>
            </w:r>
          </w:p>
        </w:tc>
      </w:tr>
      <w:tr w:rsidR="00A950F6" w:rsidTr="00A950F6">
        <w:tc>
          <w:tcPr>
            <w:tcW w:w="4531" w:type="dxa"/>
          </w:tcPr>
          <w:p w:rsidR="00A950F6" w:rsidRDefault="00A950F6" w:rsidP="00CA5134">
            <w:r>
              <w:t>Poids</w:t>
            </w:r>
            <w:r w:rsidR="00CA5134">
              <w:t xml:space="preserve"> en KG</w:t>
            </w:r>
          </w:p>
        </w:tc>
        <w:tc>
          <w:tcPr>
            <w:tcW w:w="4531" w:type="dxa"/>
          </w:tcPr>
          <w:p w:rsidR="00A950F6" w:rsidRDefault="002B7F2E">
            <w:r>
              <w:t>5.35</w:t>
            </w:r>
          </w:p>
        </w:tc>
      </w:tr>
      <w:tr w:rsidR="00A950F6" w:rsidTr="00A950F6">
        <w:tc>
          <w:tcPr>
            <w:tcW w:w="4531" w:type="dxa"/>
          </w:tcPr>
          <w:p w:rsidR="00A950F6" w:rsidRDefault="00A950F6">
            <w:r>
              <w:t>Matières des différents composants</w:t>
            </w:r>
          </w:p>
        </w:tc>
        <w:tc>
          <w:tcPr>
            <w:tcW w:w="4531" w:type="dxa"/>
          </w:tcPr>
          <w:p w:rsidR="00A950F6" w:rsidRDefault="002B7F2E">
            <w:r>
              <w:t>Laiton/Inox poli/ABS</w:t>
            </w:r>
          </w:p>
        </w:tc>
      </w:tr>
      <w:tr w:rsidR="00A950F6" w:rsidTr="00A950F6">
        <w:tc>
          <w:tcPr>
            <w:tcW w:w="4531" w:type="dxa"/>
          </w:tcPr>
          <w:p w:rsidR="00A950F6" w:rsidRDefault="00A950F6">
            <w:r>
              <w:t>Couleur</w:t>
            </w:r>
          </w:p>
        </w:tc>
        <w:tc>
          <w:tcPr>
            <w:tcW w:w="4531" w:type="dxa"/>
          </w:tcPr>
          <w:p w:rsidR="00A950F6" w:rsidRDefault="00577DA8">
            <w:r>
              <w:t>Chrome</w:t>
            </w:r>
          </w:p>
        </w:tc>
      </w:tr>
      <w:tr w:rsidR="00A950F6" w:rsidTr="00A950F6">
        <w:tc>
          <w:tcPr>
            <w:tcW w:w="4531" w:type="dxa"/>
          </w:tcPr>
          <w:p w:rsidR="00A950F6" w:rsidRDefault="00F66956">
            <w:r>
              <w:t>Accessoire(s) fourni(s)</w:t>
            </w:r>
          </w:p>
        </w:tc>
        <w:tc>
          <w:tcPr>
            <w:tcW w:w="4531" w:type="dxa"/>
          </w:tcPr>
          <w:p w:rsidR="00A950F6" w:rsidRDefault="00A950F6"/>
        </w:tc>
      </w:tr>
      <w:tr w:rsidR="002B7F2E" w:rsidTr="00A950F6">
        <w:tc>
          <w:tcPr>
            <w:tcW w:w="4531" w:type="dxa"/>
          </w:tcPr>
          <w:p w:rsidR="002B7F2E" w:rsidRDefault="002B7F2E" w:rsidP="002B7F2E">
            <w:r>
              <w:t>Fonctionnement du produit (secteur, pile…)</w:t>
            </w:r>
          </w:p>
        </w:tc>
        <w:tc>
          <w:tcPr>
            <w:tcW w:w="4531" w:type="dxa"/>
          </w:tcPr>
          <w:p w:rsidR="002B7F2E" w:rsidRDefault="002B7F2E" w:rsidP="002B7F2E">
            <w:r>
              <w:t>0.5 à 5 bars de pression</w:t>
            </w:r>
          </w:p>
        </w:tc>
      </w:tr>
      <w:tr w:rsidR="002B7F2E" w:rsidTr="00A950F6">
        <w:tc>
          <w:tcPr>
            <w:tcW w:w="4531" w:type="dxa"/>
          </w:tcPr>
          <w:p w:rsidR="002B7F2E" w:rsidRDefault="002B7F2E" w:rsidP="002B7F2E">
            <w:r>
              <w:t xml:space="preserve">Puissance </w:t>
            </w:r>
          </w:p>
        </w:tc>
        <w:tc>
          <w:tcPr>
            <w:tcW w:w="4531" w:type="dxa"/>
          </w:tcPr>
          <w:p w:rsidR="002B7F2E" w:rsidRDefault="002B7F2E" w:rsidP="002B7F2E">
            <w:r>
              <w:t>Débit 12L/min</w:t>
            </w:r>
          </w:p>
        </w:tc>
      </w:tr>
      <w:tr w:rsidR="002B7F2E" w:rsidTr="00A950F6">
        <w:tc>
          <w:tcPr>
            <w:tcW w:w="4531" w:type="dxa"/>
          </w:tcPr>
          <w:p w:rsidR="002B7F2E" w:rsidRDefault="002B7F2E" w:rsidP="002B7F2E">
            <w:r>
              <w:t>Durée de la garantie</w:t>
            </w:r>
          </w:p>
        </w:tc>
        <w:tc>
          <w:tcPr>
            <w:tcW w:w="4531" w:type="dxa"/>
          </w:tcPr>
          <w:p w:rsidR="002B7F2E" w:rsidRDefault="002B7F2E" w:rsidP="002B7F2E">
            <w:r>
              <w:t>5 ans</w:t>
            </w:r>
          </w:p>
        </w:tc>
      </w:tr>
      <w:tr w:rsidR="002B7F2E" w:rsidTr="00A950F6">
        <w:tc>
          <w:tcPr>
            <w:tcW w:w="4531" w:type="dxa"/>
          </w:tcPr>
          <w:p w:rsidR="002B7F2E" w:rsidRDefault="002B7F2E" w:rsidP="002B7F2E">
            <w:r>
              <w:t>Conditionnement (nombre de pièces par colis)</w:t>
            </w:r>
          </w:p>
        </w:tc>
        <w:tc>
          <w:tcPr>
            <w:tcW w:w="4531" w:type="dxa"/>
          </w:tcPr>
          <w:p w:rsidR="002B7F2E" w:rsidRDefault="002B7F2E" w:rsidP="002B7F2E"/>
        </w:tc>
      </w:tr>
      <w:tr w:rsidR="002B7F2E" w:rsidTr="00A950F6">
        <w:tc>
          <w:tcPr>
            <w:tcW w:w="4531" w:type="dxa"/>
          </w:tcPr>
          <w:p w:rsidR="002B7F2E" w:rsidRDefault="002B7F2E" w:rsidP="002B7F2E">
            <w:r>
              <w:t xml:space="preserve">Norme(s) </w:t>
            </w:r>
          </w:p>
        </w:tc>
        <w:tc>
          <w:tcPr>
            <w:tcW w:w="4531" w:type="dxa"/>
          </w:tcPr>
          <w:p w:rsidR="002B7F2E" w:rsidRDefault="002B7F2E" w:rsidP="002B7F2E">
            <w:r>
              <w:t>ACS</w:t>
            </w:r>
          </w:p>
        </w:tc>
      </w:tr>
    </w:tbl>
    <w:p w:rsidR="00A950F6" w:rsidRDefault="00A950F6"/>
    <w:p w:rsidR="00204EA6" w:rsidRDefault="00204EA6">
      <w:r w:rsidRPr="00204EA6">
        <w:rPr>
          <w:u w:val="single"/>
        </w:rPr>
        <w:lastRenderedPageBreak/>
        <w:t>Dessin technique</w:t>
      </w:r>
      <w:r>
        <w:rPr>
          <w:u w:val="single"/>
        </w:rPr>
        <w:t xml:space="preserve"> avec dimensions</w:t>
      </w:r>
      <w:r>
        <w:t> :</w:t>
      </w:r>
      <w:r w:rsidR="007D2053">
        <w:pict>
          <v:shape id="_x0000_i1025" type="#_x0000_t75" style="width:452.25pt;height:537pt">
            <v:imagedata r:id="rId6" o:title="s_DOM715"/>
          </v:shape>
        </w:pict>
      </w:r>
    </w:p>
    <w:sectPr w:rsidR="0020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7E"/>
    <w:rsid w:val="000A0D7E"/>
    <w:rsid w:val="000F115D"/>
    <w:rsid w:val="001C2C9D"/>
    <w:rsid w:val="00204EA6"/>
    <w:rsid w:val="00233C2E"/>
    <w:rsid w:val="002562FB"/>
    <w:rsid w:val="0027493E"/>
    <w:rsid w:val="002B7F2E"/>
    <w:rsid w:val="003173E6"/>
    <w:rsid w:val="00577DA8"/>
    <w:rsid w:val="005A46AD"/>
    <w:rsid w:val="007A376E"/>
    <w:rsid w:val="007D2053"/>
    <w:rsid w:val="00894B74"/>
    <w:rsid w:val="00A41887"/>
    <w:rsid w:val="00A950F6"/>
    <w:rsid w:val="00C21536"/>
    <w:rsid w:val="00CA5134"/>
    <w:rsid w:val="00F66956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0C9B53"/>
  <w15:chartTrackingRefBased/>
  <w15:docId w15:val="{F300B490-3A25-4A41-884F-68BA62F1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KACZMAREK</dc:creator>
  <cp:keywords/>
  <dc:description/>
  <cp:lastModifiedBy>Reunion</cp:lastModifiedBy>
  <cp:revision>13</cp:revision>
  <dcterms:created xsi:type="dcterms:W3CDTF">2023-01-26T08:31:00Z</dcterms:created>
  <dcterms:modified xsi:type="dcterms:W3CDTF">2023-02-02T09:06:00Z</dcterms:modified>
</cp:coreProperties>
</file>